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BF" w:rsidRDefault="00C131BF" w:rsidP="00C131BF">
      <w:pPr>
        <w:shd w:val="clear" w:color="auto" w:fill="FFFFFF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</w:t>
      </w:r>
    </w:p>
    <w:p w:rsidR="00C131BF" w:rsidRDefault="00C131BF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6D1E" w:rsidRDefault="00AA6D1E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6D1E" w:rsidRDefault="00AA6D1E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6D1E" w:rsidRDefault="00AA6D1E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 w:bidi="ar-SA"/>
        </w:rPr>
        <w:drawing>
          <wp:inline distT="0" distB="0" distL="0" distR="0">
            <wp:extent cx="9373428" cy="5717034"/>
            <wp:effectExtent l="19050" t="0" r="0" b="0"/>
            <wp:docPr id="1" name="Рисунок 1" descr="C:\Users\Рафаэль\Desktop\матем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матем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6855" r="3999" b="7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3428" cy="5717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D1E" w:rsidRDefault="00AA6D1E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6D1E" w:rsidRDefault="00AA6D1E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6D1E" w:rsidRDefault="00AA6D1E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6D1E" w:rsidRDefault="00AA6D1E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A6D1E" w:rsidRDefault="00AA6D1E">
      <w:pPr>
        <w:ind w:right="-41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53EE1" w:rsidRDefault="00AA6D1E" w:rsidP="00AA6D1E">
      <w:pPr>
        <w:ind w:right="-414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</w:t>
      </w:r>
      <w:r w:rsidR="00E069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753EE1" w:rsidRDefault="00753EE1">
      <w:pPr>
        <w:rPr>
          <w:rFonts w:ascii="Times New Roman" w:eastAsia="Times New Roman" w:hAnsi="Times New Roman"/>
          <w:szCs w:val="20"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50"/>
        <w:gridCol w:w="9023"/>
        <w:gridCol w:w="1499"/>
        <w:gridCol w:w="1479"/>
        <w:gridCol w:w="1983"/>
      </w:tblGrid>
      <w:tr w:rsidR="002038B1" w:rsidTr="00C131BF">
        <w:trPr>
          <w:cantSplit/>
          <w:trHeight w:val="535"/>
        </w:trPr>
        <w:tc>
          <w:tcPr>
            <w:tcW w:w="1150" w:type="dxa"/>
          </w:tcPr>
          <w:p w:rsidR="002038B1" w:rsidRPr="002038B1" w:rsidRDefault="002038B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38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9023" w:type="dxa"/>
          </w:tcPr>
          <w:p w:rsidR="002038B1" w:rsidRPr="002038B1" w:rsidRDefault="002038B1" w:rsidP="002038B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2038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>Р</w:t>
            </w:r>
            <w:r w:rsidRPr="002038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аздел,  тема </w:t>
            </w:r>
            <w:r w:rsidRPr="002038B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vAlign w:val="bottom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b/>
                <w:szCs w:val="20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b/>
                <w:szCs w:val="20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983" w:type="dxa"/>
            <w:tcBorders>
              <w:left w:val="single" w:sz="4" w:space="0" w:color="auto"/>
            </w:tcBorders>
            <w:vAlign w:val="bottom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b/>
                <w:szCs w:val="20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1-2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Повторение изученного.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  <w:bCs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Устные и письменные приёмы сложения и вычитания .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vAlign w:val="bottom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  <w:tcBorders>
              <w:right w:val="single" w:sz="4" w:space="0" w:color="auto"/>
            </w:tcBorders>
          </w:tcPr>
          <w:p w:rsidR="003F7C21" w:rsidRDefault="003F7C21">
            <w:pPr>
              <w:jc w:val="both"/>
              <w:rPr>
                <w:rFonts w:ascii="Times New Roman" w:eastAsia="Times New Roman" w:hAnsi="Times New Roman"/>
                <w:szCs w:val="10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  <w:vAlign w:val="bottom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10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3-4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Решение примеров с неизвестным слагаемым на основе взаимосвязи чисел при сложении.</w:t>
            </w:r>
          </w:p>
        </w:tc>
        <w:tc>
          <w:tcPr>
            <w:tcW w:w="1499" w:type="dxa"/>
            <w:vAlign w:val="bottom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  <w:tc>
          <w:tcPr>
            <w:tcW w:w="1983" w:type="dxa"/>
            <w:vAlign w:val="bottom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Решение уравнений с неизвестным уменьшаемым на основе взаимосвязи чисел при вычитании.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499" w:type="dxa"/>
            <w:vAlign w:val="bottom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12"/>
              </w:rPr>
            </w:pPr>
          </w:p>
        </w:tc>
        <w:tc>
          <w:tcPr>
            <w:tcW w:w="1983" w:type="dxa"/>
            <w:vAlign w:val="bottom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12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Обозначение геометрических фигур буквами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7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i/>
                <w:iCs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Cs w:val="24"/>
                <w:lang w:eastAsia="ru-RU"/>
              </w:rPr>
              <w:t xml:space="preserve">«Странички для любознатель-ных» —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задания творческого и поискового характера: задачи-расчёты; работа на </w:t>
            </w:r>
            <w:r>
              <w:rPr>
                <w:rFonts w:ascii="Times New Roman" w:eastAsia="Times New Roman" w:hAnsi="Times New Roman"/>
                <w:i/>
                <w:iCs/>
                <w:szCs w:val="24"/>
                <w:lang w:eastAsia="ru-RU"/>
              </w:rPr>
              <w:t xml:space="preserve">вычислительной машине, 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которая меняет цвет вводимых в неё фигур, сохраняя их размер и форму; логические задачи.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  <w:i/>
                <w:iCs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Повторение пройденного </w:t>
            </w:r>
            <w:r>
              <w:rPr>
                <w:rFonts w:ascii="Times New Roman" w:eastAsia="Times New Roman" w:hAnsi="Times New Roman"/>
                <w:i/>
                <w:iCs/>
                <w:szCs w:val="24"/>
                <w:lang w:eastAsia="ru-RU"/>
              </w:rPr>
              <w:t>«Чтоузнали. Чему научились»1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i/>
                <w:iCs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Cs w:val="24"/>
                <w:lang w:eastAsia="ru-RU"/>
              </w:rPr>
              <w:t>Кереш контроль эш.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iCs/>
                <w:color w:val="000000"/>
                <w:szCs w:val="24"/>
              </w:rPr>
            </w:pPr>
            <w:r w:rsidRPr="001A6AC9">
              <w:rPr>
                <w:rFonts w:ascii="Times New Roman" w:eastAsia="Times New Roman" w:hAnsi="Times New Roman"/>
                <w:color w:val="000000"/>
              </w:rPr>
              <w:t>Работа над ошибками.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Табличное умножение и деление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  <w:i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Связь умножения и деления.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10-11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Таблицы умножения и деления с числами 2 и 3   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12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Чётные и нечётные числа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Зависимости между величинами: цена, количество, стоимость.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14-15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Порядок выполнения действий в выражениях со скобками и без скобок.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Pr="005C1C8A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16-17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Зависимости между пропорциональными величинами: масса одного предмета, количество предметов, масса всех предметов; расход на один предмет, количество предметов, расход на все предметы.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AA65B4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18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«Странички</w:t>
            </w:r>
            <w:r>
              <w:rPr>
                <w:rFonts w:ascii="Times New Roman" w:eastAsia="Times New Roman" w:hAnsi="Times New Roman"/>
                <w:szCs w:val="24"/>
              </w:rPr>
              <w:tab/>
              <w:t>для   любознательных» — задания творческого и поискового  характера .Повторение</w:t>
            </w:r>
            <w:r>
              <w:rPr>
                <w:rFonts w:ascii="Times New Roman" w:eastAsia="Times New Roman" w:hAnsi="Times New Roman"/>
                <w:szCs w:val="24"/>
              </w:rPr>
              <w:tab/>
            </w:r>
            <w:r>
              <w:rPr>
                <w:rFonts w:ascii="Times New Roman" w:eastAsia="Times New Roman" w:hAnsi="Times New Roman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Cs w:val="24"/>
              </w:rPr>
              <w:t>пройденного «Что узнали. Чему научились».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AA65B4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Проверочная работа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(тестовая форма). Анализ результатов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AA65B4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20-21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Таблицы умножения и деления с числами 4,таблица Пифагора.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DA3BD8" w:rsidTr="00C131BF">
        <w:tc>
          <w:tcPr>
            <w:tcW w:w="1150" w:type="dxa"/>
          </w:tcPr>
          <w:p w:rsidR="00DA3BD8" w:rsidRDefault="00AA65B4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22-23</w:t>
            </w:r>
          </w:p>
        </w:tc>
        <w:tc>
          <w:tcPr>
            <w:tcW w:w="902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Текстовые задачи на увеличение числа в несколько раз, на кратное сравнение чисел</w:t>
            </w:r>
          </w:p>
        </w:tc>
        <w:tc>
          <w:tcPr>
            <w:tcW w:w="1499" w:type="dxa"/>
          </w:tcPr>
          <w:p w:rsidR="00DA3BD8" w:rsidRDefault="00AA65B4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DA3BD8" w:rsidTr="00C131BF">
        <w:tc>
          <w:tcPr>
            <w:tcW w:w="1150" w:type="dxa"/>
          </w:tcPr>
          <w:p w:rsidR="00DA3BD8" w:rsidRDefault="00AA65B4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24-25</w:t>
            </w:r>
          </w:p>
        </w:tc>
        <w:tc>
          <w:tcPr>
            <w:tcW w:w="902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Текстовые задачи на уменьшение числа в несколько раз, на кратное сравнение чисел</w:t>
            </w:r>
          </w:p>
        </w:tc>
        <w:tc>
          <w:tcPr>
            <w:tcW w:w="1499" w:type="dxa"/>
          </w:tcPr>
          <w:p w:rsidR="00DA3BD8" w:rsidRDefault="00AA65B4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DA3BD8" w:rsidTr="00C131BF">
        <w:tc>
          <w:tcPr>
            <w:tcW w:w="1150" w:type="dxa"/>
          </w:tcPr>
          <w:p w:rsidR="00DA3BD8" w:rsidRDefault="00AA65B4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26-27</w:t>
            </w:r>
          </w:p>
        </w:tc>
        <w:tc>
          <w:tcPr>
            <w:tcW w:w="902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Текстовые задачи на кратное сравнение чисел</w:t>
            </w:r>
          </w:p>
        </w:tc>
        <w:tc>
          <w:tcPr>
            <w:tcW w:w="1499" w:type="dxa"/>
          </w:tcPr>
          <w:p w:rsidR="00DA3BD8" w:rsidRDefault="00AA65B4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DA3BD8" w:rsidTr="00C131BF">
        <w:tc>
          <w:tcPr>
            <w:tcW w:w="1150" w:type="dxa"/>
          </w:tcPr>
          <w:p w:rsidR="00DA3BD8" w:rsidRDefault="00AA65B4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28-29</w:t>
            </w:r>
          </w:p>
        </w:tc>
        <w:tc>
          <w:tcPr>
            <w:tcW w:w="902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Решение   текстовых задач на кратное сравнение чисел: схематический рисунок и схематический чертеж.</w:t>
            </w:r>
          </w:p>
        </w:tc>
        <w:tc>
          <w:tcPr>
            <w:tcW w:w="1499" w:type="dxa"/>
          </w:tcPr>
          <w:p w:rsidR="00DA3BD8" w:rsidRDefault="00AA65B4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DA3BD8" w:rsidTr="00C131BF">
        <w:tc>
          <w:tcPr>
            <w:tcW w:w="1150" w:type="dxa"/>
          </w:tcPr>
          <w:p w:rsidR="00DA3BD8" w:rsidRDefault="00AA65B4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30</w:t>
            </w:r>
          </w:p>
        </w:tc>
        <w:tc>
          <w:tcPr>
            <w:tcW w:w="902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Задачи на нахождение четвёртого пропорционального</w:t>
            </w:r>
          </w:p>
        </w:tc>
        <w:tc>
          <w:tcPr>
            <w:tcW w:w="1499" w:type="dxa"/>
          </w:tcPr>
          <w:p w:rsidR="00DA3BD8" w:rsidRDefault="00AA65B4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A3BD8" w:rsidRDefault="00DA3BD8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Таблицы умножения и деления с числами 5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32-33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Таблицы </w:t>
            </w:r>
            <w:r w:rsidR="00FD08B7">
              <w:rPr>
                <w:rFonts w:ascii="Times New Roman" w:eastAsia="Times New Roman" w:hAnsi="Times New Roman"/>
                <w:color w:val="000000"/>
              </w:rPr>
              <w:t xml:space="preserve">умножения и деления с числами </w:t>
            </w:r>
            <w:r>
              <w:rPr>
                <w:rFonts w:ascii="Times New Roman" w:eastAsia="Times New Roman" w:hAnsi="Times New Roman"/>
                <w:color w:val="000000"/>
              </w:rPr>
              <w:t>6</w:t>
            </w:r>
            <w:r w:rsidR="00FD08B7">
              <w:rPr>
                <w:rFonts w:ascii="Times New Roman" w:eastAsia="Times New Roman" w:hAnsi="Times New Roman"/>
                <w:color w:val="000000"/>
              </w:rPr>
              <w:t>,7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34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Таблицы умножения и деления с числами 4,5,6,7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.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rPr>
          <w:trHeight w:val="381"/>
        </w:trPr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«Странички</w:t>
            </w:r>
            <w:r>
              <w:rPr>
                <w:rFonts w:ascii="Times New Roman" w:eastAsia="Times New Roman" w:hAnsi="Times New Roman"/>
                <w:szCs w:val="24"/>
              </w:rPr>
              <w:tab/>
              <w:t>для   любознательных» — задания творческого и по-искового  характера:</w:t>
            </w:r>
            <w:r>
              <w:rPr>
                <w:rFonts w:ascii="Times New Roman" w:eastAsia="Times New Roman" w:hAnsi="Times New Roman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Cs w:val="24"/>
              </w:rPr>
              <w:t xml:space="preserve">Наши проекты: «Математические сказки»  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lastRenderedPageBreak/>
              <w:t>36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eastAsia="Times New Roman" w:hAnsi="Times New Roman"/>
                <w:b/>
                <w:szCs w:val="24"/>
              </w:rPr>
              <w:t xml:space="preserve">Контрольная работа по итогам 1 четверти </w:t>
            </w:r>
            <w:r>
              <w:rPr>
                <w:rFonts w:ascii="Times New Roman" w:eastAsia="Times New Roman" w:hAnsi="Times New Roman"/>
                <w:b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37-38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Работа над</w:t>
            </w:r>
            <w:r>
              <w:rPr>
                <w:rFonts w:ascii="Times New Roman" w:eastAsia="Times New Roman" w:hAnsi="Times New Roman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szCs w:val="24"/>
              </w:rPr>
              <w:t xml:space="preserve">ошибками. </w:t>
            </w:r>
            <w:r>
              <w:rPr>
                <w:rFonts w:ascii="Times New Roman" w:eastAsia="Times New Roman" w:hAnsi="Times New Roman"/>
                <w:szCs w:val="24"/>
                <w:lang w:val="tt-RU"/>
              </w:rPr>
              <w:t>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Cs w:val="24"/>
              </w:rPr>
              <w:t>Повторение</w:t>
            </w:r>
            <w:r>
              <w:rPr>
                <w:rFonts w:ascii="Times New Roman" w:eastAsia="Times New Roman" w:hAnsi="Times New Roman"/>
                <w:szCs w:val="24"/>
              </w:rPr>
              <w:tab/>
              <w:t>пройденного</w:t>
            </w:r>
            <w:r>
              <w:rPr>
                <w:rFonts w:ascii="Times New Roman" w:eastAsia="Times New Roman" w:hAnsi="Times New Roman"/>
                <w:szCs w:val="24"/>
              </w:rPr>
              <w:tab/>
              <w:t>«Что узнали. Чему научились»</w:t>
            </w:r>
            <w:r>
              <w:rPr>
                <w:rFonts w:ascii="Times New Roman" w:eastAsia="Times New Roman" w:hAnsi="Times New Roman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rPr>
          <w:trHeight w:val="362"/>
        </w:trPr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39-40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Табличное умножение и деление (продолжение)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Таблицы умножения и деления с числами 8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b/>
                <w:lang w:val="tt-RU"/>
              </w:rPr>
            </w:pPr>
            <w:r>
              <w:rPr>
                <w:rFonts w:ascii="Times New Roman" w:eastAsia="Times New Roman" w:hAnsi="Times New Roman"/>
                <w:b/>
                <w:lang w:val="tt-RU"/>
              </w:rPr>
              <w:t>2</w:t>
            </w:r>
          </w:p>
        </w:tc>
        <w:tc>
          <w:tcPr>
            <w:tcW w:w="1479" w:type="dxa"/>
          </w:tcPr>
          <w:p w:rsidR="00DC6932" w:rsidRPr="00746F97" w:rsidRDefault="00DC6932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2038B1" w:rsidTr="00C131BF">
        <w:trPr>
          <w:trHeight w:val="362"/>
        </w:trPr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41-42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Таблицы умножения и деления с числами 9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DC6932" w:rsidRPr="00746F97" w:rsidRDefault="00DC6932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D3923" w:rsidRDefault="00DD3923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2038B1" w:rsidTr="00C131BF">
        <w:trPr>
          <w:trHeight w:val="362"/>
        </w:trPr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Сводная таблица умножения.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44-45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Площадь.Способы сравнения фигур по площади.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46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Единицы площади квадратный сантиметр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47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Единицы площади квадратный дециметр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48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Единицы площади квадратный метр.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.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49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Площадь прямоугольника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50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t>«Странички для любознательных»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- задания творческого и поискового характера: задачи-расчёты; изображение предметов на плане комнаты по описанию их расположения; работа на усложнённой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вычислительной машине</w:t>
            </w:r>
            <w:r>
              <w:rPr>
                <w:rFonts w:ascii="Times New Roman" w:eastAsia="Times New Roman" w:hAnsi="Times New Roman"/>
                <w:color w:val="000000"/>
              </w:rPr>
              <w:t>; задания, содержащие высказывания с логическими связками «если не …, то …», «если …, то не …»;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Повторение пройденного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 xml:space="preserve">«Что узнали. Чему научились»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B0687" w:rsidTr="00C131BF">
        <w:tc>
          <w:tcPr>
            <w:tcW w:w="1150" w:type="dxa"/>
          </w:tcPr>
          <w:p w:rsidR="00EB0687" w:rsidRDefault="00EB0687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52</w:t>
            </w:r>
          </w:p>
        </w:tc>
        <w:tc>
          <w:tcPr>
            <w:tcW w:w="9023" w:type="dxa"/>
          </w:tcPr>
          <w:p w:rsidR="00EB0687" w:rsidRDefault="00FE09E2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Умножение на 1 и </w:t>
            </w:r>
            <w:r w:rsidR="00EB0687">
              <w:rPr>
                <w:rFonts w:ascii="Times New Roman" w:eastAsia="Times New Roman" w:hAnsi="Times New Roman"/>
                <w:color w:val="000000"/>
              </w:rPr>
              <w:t>0.</w:t>
            </w:r>
          </w:p>
        </w:tc>
        <w:tc>
          <w:tcPr>
            <w:tcW w:w="1499" w:type="dxa"/>
          </w:tcPr>
          <w:p w:rsidR="00EB0687" w:rsidRDefault="00EB0687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EB0687" w:rsidRDefault="00EB0687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EB0687" w:rsidRDefault="00EB0687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EB0687" w:rsidTr="00C131BF">
        <w:tc>
          <w:tcPr>
            <w:tcW w:w="1150" w:type="dxa"/>
          </w:tcPr>
          <w:p w:rsidR="00EB0687" w:rsidRDefault="00EB0687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53</w:t>
            </w:r>
          </w:p>
        </w:tc>
        <w:tc>
          <w:tcPr>
            <w:tcW w:w="9023" w:type="dxa"/>
          </w:tcPr>
          <w:p w:rsidR="00EB0687" w:rsidRDefault="00FE09E2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Деление нуля  на число</w:t>
            </w:r>
          </w:p>
        </w:tc>
        <w:tc>
          <w:tcPr>
            <w:tcW w:w="1499" w:type="dxa"/>
          </w:tcPr>
          <w:p w:rsidR="00EB0687" w:rsidRDefault="00FE09E2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EB0687" w:rsidRDefault="00EB0687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EB0687" w:rsidRDefault="00EB0687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311A3C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54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Текстовые задачи в три действия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Составление плана действий и определение наиболее эффективных способов решения задач </w:t>
            </w:r>
          </w:p>
        </w:tc>
        <w:tc>
          <w:tcPr>
            <w:tcW w:w="1499" w:type="dxa"/>
          </w:tcPr>
          <w:p w:rsidR="002038B1" w:rsidRPr="002038B1" w:rsidRDefault="00EB0687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D3923" w:rsidRDefault="00DD3923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Доли (половина, треть, четверть, десятая, сотая).Образование и сравнение доле</w:t>
            </w:r>
            <w:r w:rsidR="00DD3923">
              <w:rPr>
                <w:rFonts w:ascii="Times New Roman" w:eastAsia="Times New Roman" w:hAnsi="Times New Roman"/>
                <w:color w:val="000000"/>
              </w:rPr>
              <w:t>й.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Задачи на нахождение доли числа и числа по его доле</w:t>
            </w:r>
          </w:p>
        </w:tc>
        <w:tc>
          <w:tcPr>
            <w:tcW w:w="1499" w:type="dxa"/>
          </w:tcPr>
          <w:p w:rsidR="002038B1" w:rsidRPr="002038B1" w:rsidRDefault="00311A3C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D3923" w:rsidRDefault="00DD3923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56-57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Круг. Окружность (центр, радиус, диаметр). Вычерчивание окружности с использованием циркуля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311A3C" w:rsidRDefault="00311A3C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58-59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Единицы времени: год, месяц, сутки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C4483" w:rsidRDefault="002C4483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60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t>«Странички для любознательных»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- задания творческого и поискового характера; деление геометрических фигур на части  . </w:t>
            </w:r>
            <w:r>
              <w:rPr>
                <w:rFonts w:ascii="Times New Roman" w:eastAsia="Times New Roman" w:hAnsi="Times New Roman"/>
                <w:szCs w:val="24"/>
              </w:rPr>
              <w:t>Повторение</w:t>
            </w:r>
            <w:r>
              <w:rPr>
                <w:rFonts w:ascii="Times New Roman" w:eastAsia="Times New Roman" w:hAnsi="Times New Roman"/>
                <w:szCs w:val="24"/>
              </w:rPr>
              <w:tab/>
              <w:t>пройденного</w:t>
            </w:r>
            <w:r>
              <w:rPr>
                <w:rFonts w:ascii="Times New Roman" w:eastAsia="Times New Roman" w:hAnsi="Times New Roman"/>
                <w:szCs w:val="24"/>
              </w:rPr>
              <w:tab/>
              <w:t>.«Что узнали. Чему научились»</w:t>
            </w:r>
            <w:r>
              <w:rPr>
                <w:rFonts w:ascii="Times New Roman" w:eastAsia="Times New Roman" w:hAnsi="Times New Roman"/>
                <w:szCs w:val="24"/>
                <w:lang w:val="tt-RU"/>
              </w:rPr>
              <w:t>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61-62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Контроль и учёт знаний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Анализ результатов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(тестовая форма) 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(2ч)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C57CCA" w:rsidRDefault="00C57CCA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Внетабличное умножение и деление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Умножение суммы на число.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64</w:t>
            </w:r>
          </w:p>
        </w:tc>
        <w:tc>
          <w:tcPr>
            <w:tcW w:w="9023" w:type="dxa"/>
          </w:tcPr>
          <w:p w:rsidR="002038B1" w:rsidRPr="002665C7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Приёмы умножения д</w:t>
            </w:r>
            <w:r w:rsidR="00BC31F8">
              <w:rPr>
                <w:rFonts w:ascii="Times New Roman" w:eastAsia="Times New Roman" w:hAnsi="Times New Roman"/>
                <w:color w:val="000000"/>
              </w:rPr>
              <w:t xml:space="preserve">ля случаев вида </w:t>
            </w:r>
            <w:r w:rsidR="002665C7">
              <w:rPr>
                <w:rFonts w:ascii="Times New Roman" w:eastAsia="Times New Roman" w:hAnsi="Times New Roman"/>
                <w:color w:val="000000"/>
              </w:rPr>
              <w:t>20 х 3, 3 х 20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65-66</w:t>
            </w:r>
          </w:p>
        </w:tc>
        <w:tc>
          <w:tcPr>
            <w:tcW w:w="9023" w:type="dxa"/>
          </w:tcPr>
          <w:p w:rsidR="002038B1" w:rsidRPr="002665C7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Приёмы умножения и деления для случаев</w:t>
            </w:r>
            <w:r w:rsidR="002665C7">
              <w:rPr>
                <w:rFonts w:ascii="Times New Roman" w:eastAsia="Times New Roman" w:hAnsi="Times New Roman"/>
                <w:color w:val="000000"/>
              </w:rPr>
              <w:t xml:space="preserve"> вида 60 : 3, 80 : 20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Pr="002665C7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</w:p>
        </w:tc>
        <w:tc>
          <w:tcPr>
            <w:tcW w:w="1983" w:type="dxa"/>
          </w:tcPr>
          <w:p w:rsidR="00C57CCA" w:rsidRDefault="00C57CCA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67-68</w:t>
            </w:r>
          </w:p>
        </w:tc>
        <w:tc>
          <w:tcPr>
            <w:tcW w:w="9023" w:type="dxa"/>
          </w:tcPr>
          <w:p w:rsidR="002038B1" w:rsidRPr="002665C7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Приёмы умножения и деления д</w:t>
            </w:r>
            <w:r w:rsidR="002665C7">
              <w:rPr>
                <w:rFonts w:ascii="Times New Roman" w:eastAsia="Times New Roman" w:hAnsi="Times New Roman"/>
                <w:color w:val="000000"/>
              </w:rPr>
              <w:t>ля случаев вида  23*4</w:t>
            </w:r>
            <w:r w:rsidR="002665C7" w:rsidRPr="002665C7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2665C7">
              <w:rPr>
                <w:rFonts w:ascii="Times New Roman" w:eastAsia="Times New Roman" w:hAnsi="Times New Roman"/>
                <w:color w:val="000000"/>
                <w:lang w:val="tt-RU"/>
              </w:rPr>
              <w:t>,</w:t>
            </w:r>
            <w:r w:rsidR="002665C7" w:rsidRPr="002665C7">
              <w:rPr>
                <w:rFonts w:ascii="Times New Roman" w:eastAsia="Times New Roman" w:hAnsi="Times New Roman"/>
                <w:color w:val="000000"/>
              </w:rPr>
              <w:t>4*23</w:t>
            </w:r>
            <w:r w:rsidR="002665C7">
              <w:rPr>
                <w:rFonts w:ascii="Times New Roman" w:eastAsia="Times New Roman" w:hAnsi="Times New Roman"/>
                <w:color w:val="000000"/>
                <w:lang w:val="tt-RU"/>
              </w:rPr>
              <w:t xml:space="preserve"> 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E73D2" w:rsidRDefault="00DE73D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69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Деление суммы на число.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70-71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Связь между числами при делении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E73D2" w:rsidRDefault="00DE73D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rPr>
          <w:trHeight w:val="484"/>
        </w:trPr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72-73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Проверка деления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DE73D2" w:rsidRDefault="00DE73D2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rPr>
          <w:trHeight w:val="673"/>
        </w:trPr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74-75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Приёмы деления для случаев вида 87 :29, 66 : 22.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Проверка умножения делением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E1035C" w:rsidRDefault="00E1035C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rPr>
          <w:trHeight w:val="634"/>
        </w:trPr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76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Выражения с двумя переменными вида a + b, a </w:t>
            </w:r>
            <w:r>
              <w:rPr>
                <w:rFonts w:ascii="Times New Roman" w:eastAsia="Times New Roman" w:hAnsi="Times New Roman"/>
                <w:color w:val="000000"/>
              </w:rPr>
              <w:noBreakHyphen/>
              <w:t xml:space="preserve"> b, a x b, c : d ( d ≠ 0), вычисление их значений при заданных значениях букв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.</w:t>
            </w:r>
          </w:p>
        </w:tc>
        <w:tc>
          <w:tcPr>
            <w:tcW w:w="149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lastRenderedPageBreak/>
              <w:t>77-78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Решение уравнений на основе связи между компонентами и результатами умножения и деления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(2ч)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571AC7" w:rsidRDefault="00571AC7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79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bookmarkStart w:id="0" w:name="_GoBack"/>
            <w:r>
              <w:rPr>
                <w:rFonts w:ascii="Times New Roman" w:eastAsia="Times New Roman" w:hAnsi="Times New Roman"/>
                <w:szCs w:val="24"/>
              </w:rPr>
              <w:t>Повторение</w:t>
            </w:r>
            <w:r>
              <w:rPr>
                <w:rFonts w:ascii="Times New Roman" w:eastAsia="Times New Roman" w:hAnsi="Times New Roman"/>
                <w:szCs w:val="24"/>
              </w:rPr>
              <w:tab/>
              <w:t xml:space="preserve">пройденного </w:t>
            </w:r>
            <w:r>
              <w:rPr>
                <w:rFonts w:ascii="Times New Roman" w:eastAsia="Times New Roman" w:hAnsi="Times New Roman"/>
                <w:szCs w:val="24"/>
              </w:rPr>
              <w:tab/>
              <w:t xml:space="preserve">«Что узнали. Чему научились»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Странички для любознательных»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- задания творческого и поискового характера: логические задачи</w:t>
            </w:r>
            <w:bookmarkEnd w:id="0"/>
            <w:r>
              <w:rPr>
                <w:rFonts w:ascii="Times New Roman" w:eastAsia="Times New Roman" w:hAnsi="Times New Roman"/>
                <w:color w:val="000000"/>
              </w:rPr>
              <w:t xml:space="preserve">;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80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Деление с остатком.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Приёмы нахождения частного и остатка.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Остаток и делитель.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82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Выполнение деления  с остатком разным способом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83-84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Проверка деления с остатком.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Деление с остатком вида 3:4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86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Проверка деления с остатком.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87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Решение задач на нахождение четвёртого пропорционального </w:t>
            </w:r>
            <w:r>
              <w:rPr>
                <w:rFonts w:ascii="Times New Roman" w:eastAsia="Times New Roman" w:hAnsi="Times New Roman"/>
                <w:szCs w:val="24"/>
              </w:rPr>
              <w:tab/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88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Проект: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«Задачи-расчёты». 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Странички для любознательных»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- задания творческого и поискового характера: логические задачи; 1ч</w:t>
            </w:r>
            <w:r>
              <w:rPr>
                <w:rFonts w:ascii="Times New Roman" w:eastAsia="Times New Roman" w:hAnsi="Times New Roman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/>
                <w:szCs w:val="24"/>
              </w:rPr>
              <w:t xml:space="preserve">            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lang w:val="tt-RU"/>
              </w:rPr>
            </w:pPr>
            <w:r>
              <w:rPr>
                <w:rFonts w:ascii="Times New Roman" w:eastAsia="Times New Roman" w:hAnsi="Times New Roman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89-90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Проверочная работа 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Анализ результатов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.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91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Нумерация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Устная и письменная нумерация.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Разряды счётных единиц.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92-93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Натуральная последовательность трёхзначных  чисел  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94-95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Увеличение и уменьшение числа в 10 раз, в 100 раз.  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96-97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Замена трёхзначного числа суммой разрядных слагаемых.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98-99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Сравнение трёхзначных чисел.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Определение общего числа единиц ( десятков, сотен) в числе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.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100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</w:rPr>
              <w:t>Единицы массы: килограмм, грамм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101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t>«Странички для любознательных»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- задания творческого и поискового характера: задачи </w:t>
            </w:r>
            <w:r>
              <w:rPr>
                <w:rFonts w:ascii="Times New Roman" w:eastAsia="Times New Roman" w:hAnsi="Times New Roman"/>
                <w:color w:val="000000"/>
              </w:rPr>
              <w:noBreakHyphen/>
              <w:t xml:space="preserve"> расчёты; обозначение чисел римскими цифрами (1 ч)</w:t>
            </w:r>
            <w:r>
              <w:rPr>
                <w:rFonts w:ascii="Times New Roman" w:eastAsia="Times New Roman" w:hAnsi="Times New Roman"/>
                <w:szCs w:val="24"/>
              </w:rPr>
              <w:t xml:space="preserve">Повторение   пройденного   «Что узнали. Чему научились» </w:t>
            </w:r>
            <w:r>
              <w:rPr>
                <w:rFonts w:ascii="Times New Roman" w:eastAsia="Times New Roman" w:hAnsi="Times New Roman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/>
                <w:szCs w:val="24"/>
              </w:rPr>
              <w:t>1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102-103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Проверочная работа 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t>«Проверим себя и оценим свои достижения»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(тестовая форма). Анализ результатов.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rPr>
          <w:trHeight w:val="1026"/>
        </w:trPr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104-105</w:t>
            </w:r>
          </w:p>
        </w:tc>
        <w:tc>
          <w:tcPr>
            <w:tcW w:w="9023" w:type="dxa"/>
          </w:tcPr>
          <w:p w:rsidR="002038B1" w:rsidRDefault="002038B1">
            <w:pPr>
              <w:spacing w:before="180" w:after="180"/>
              <w:jc w:val="both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Числа от 1 до 1000.Сложение и вычитание.</w:t>
            </w:r>
          </w:p>
          <w:p w:rsidR="007837EB" w:rsidRDefault="007837EB">
            <w:pPr>
              <w:spacing w:before="180" w:after="180"/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Контрольная работа за 3 четверть.</w:t>
            </w:r>
          </w:p>
          <w:p w:rsidR="002038B1" w:rsidRDefault="002038B1">
            <w:pPr>
              <w:spacing w:before="180" w:after="180"/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Приёмы устных вычислений, в случаях, сводимых к действиям в пределах 100</w:t>
            </w:r>
            <w:r w:rsidR="001F7C1C">
              <w:rPr>
                <w:rFonts w:ascii="Times New Roman" w:eastAsia="Times New Roman" w:hAnsi="Times New Roman"/>
                <w:color w:val="000000"/>
              </w:rPr>
              <w:t>0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(900+2</w:t>
            </w:r>
            <w:r w:rsidR="001F7C1C">
              <w:rPr>
                <w:rFonts w:ascii="Times New Roman" w:eastAsia="Times New Roman" w:hAnsi="Times New Roman"/>
                <w:color w:val="000000"/>
              </w:rPr>
              <w:t>0, 500-80, 120х7, 300:6 и др.)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733555" w:rsidRDefault="00733555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106-107</w:t>
            </w:r>
          </w:p>
        </w:tc>
        <w:tc>
          <w:tcPr>
            <w:tcW w:w="9023" w:type="dxa"/>
          </w:tcPr>
          <w:p w:rsidR="002038B1" w:rsidRDefault="002038B1">
            <w:pPr>
              <w:spacing w:before="180" w:after="180"/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Приёмы устных вычислений, в случаях, сводимых к действиям в пределах 100</w:t>
            </w:r>
            <w:r w:rsidR="001F7C1C">
              <w:rPr>
                <w:rFonts w:ascii="Times New Roman" w:eastAsia="Times New Roman" w:hAnsi="Times New Roman"/>
                <w:color w:val="000000"/>
              </w:rPr>
              <w:t>0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( 120х7, 300:6 и др.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BE7248" w:rsidRDefault="00BE7248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108-109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Приёмы письменных вычислений: алгоритм письменного сложения,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110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Приёмы письменных вычислений:  алгоритм письменного вычитания 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111-112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Виды треугольников: равносторонний, равнобедренный, разносторонний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</w:rPr>
              <w:t>«Странички для любознательных»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- задания творческого и поискового характера: логические задачи и задачи повышенного уровня сложности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114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iCs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Повторение пройденного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«Что узнали. Чему научились»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.</w:t>
            </w:r>
          </w:p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Взаимная проверка знаний: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 xml:space="preserve">«Помогаем друг другу сделать шаг к успеху».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Работа в паре по тесту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 xml:space="preserve">«Верно? Неверно?».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lastRenderedPageBreak/>
              <w:t>115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Приёмы устного умножения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116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Приёмы устного деления.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117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Приёмы устного умножения и деления: закрепление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118-119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Виды треугольников: прямоугольный, тупоугольный, остроугольный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120-121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 письменного умножения на однозначное число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122-123</w:t>
            </w:r>
          </w:p>
        </w:tc>
        <w:tc>
          <w:tcPr>
            <w:tcW w:w="9023" w:type="dxa"/>
          </w:tcPr>
          <w:p w:rsidR="002038B1" w:rsidRDefault="002038B1" w:rsidP="00C0762D">
            <w:pPr>
              <w:tabs>
                <w:tab w:val="left" w:pos="1425"/>
              </w:tabs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Алгоритм письменного умножения на однозначное число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124-125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Приём письменного деления на однозначное число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126-127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Проверка деления умножение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128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Знакомство с калькулятором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129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Повторение пройденного </w:t>
            </w:r>
            <w:r>
              <w:rPr>
                <w:rFonts w:ascii="Times New Roman" w:eastAsia="Times New Roman" w:hAnsi="Times New Roman"/>
                <w:i/>
                <w:color w:val="000000"/>
              </w:rPr>
              <w:t>«Что узнали. Чему научились».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130-131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Контрольная работа.Работа над ошибками.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2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Итоговое повторение «Что узнали, чему научились в 3 классе» (5ч)</w:t>
            </w:r>
          </w:p>
        </w:tc>
        <w:tc>
          <w:tcPr>
            <w:tcW w:w="149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szCs w:val="24"/>
              </w:rPr>
            </w:pP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132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iCs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Повторение.Табличное умножение и деление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133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Выходная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 xml:space="preserve"> контрольная работа.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134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Работа над ошибками.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135</w:t>
            </w:r>
          </w:p>
        </w:tc>
        <w:tc>
          <w:tcPr>
            <w:tcW w:w="902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Повторение.Внетабличное умножение и деление 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2038B1" w:rsidTr="00C131BF">
        <w:tc>
          <w:tcPr>
            <w:tcW w:w="1150" w:type="dxa"/>
          </w:tcPr>
          <w:p w:rsidR="002038B1" w:rsidRDefault="002038B1">
            <w:pPr>
              <w:jc w:val="center"/>
              <w:rPr>
                <w:rFonts w:ascii="Times New Roman" w:eastAsia="Times New Roman" w:hAnsi="Times New Roman"/>
                <w:szCs w:val="24"/>
              </w:rPr>
            </w:pPr>
            <w:r>
              <w:rPr>
                <w:rFonts w:ascii="Times New Roman" w:eastAsia="Times New Roman" w:hAnsi="Times New Roman"/>
                <w:szCs w:val="24"/>
              </w:rPr>
              <w:t>136</w:t>
            </w:r>
          </w:p>
        </w:tc>
        <w:tc>
          <w:tcPr>
            <w:tcW w:w="9023" w:type="dxa"/>
          </w:tcPr>
          <w:p w:rsidR="002038B1" w:rsidRDefault="002038B1">
            <w:pPr>
              <w:spacing w:before="180" w:after="180"/>
              <w:jc w:val="both"/>
              <w:rPr>
                <w:rFonts w:ascii="Times New Roman" w:eastAsia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Повторение.Нумерация. Числа от 1 до 1000.Сложение и вычитание.</w:t>
            </w:r>
          </w:p>
        </w:tc>
        <w:tc>
          <w:tcPr>
            <w:tcW w:w="1499" w:type="dxa"/>
          </w:tcPr>
          <w:p w:rsidR="002038B1" w:rsidRPr="002038B1" w:rsidRDefault="002038B1">
            <w:pPr>
              <w:jc w:val="both"/>
              <w:rPr>
                <w:rFonts w:ascii="Times New Roman" w:eastAsia="Times New Roman" w:hAnsi="Times New Roman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Cs w:val="24"/>
                <w:lang w:val="tt-RU"/>
              </w:rPr>
              <w:t>1</w:t>
            </w:r>
          </w:p>
        </w:tc>
        <w:tc>
          <w:tcPr>
            <w:tcW w:w="1479" w:type="dxa"/>
          </w:tcPr>
          <w:p w:rsidR="00DA7B84" w:rsidRDefault="00DA7B84">
            <w:pPr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</w:tcPr>
          <w:p w:rsidR="002038B1" w:rsidRDefault="002038B1">
            <w:pPr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753EE1" w:rsidRDefault="00753EE1">
      <w:pPr>
        <w:spacing w:line="197" w:lineRule="exact"/>
        <w:rPr>
          <w:rFonts w:ascii="Times New Roman" w:eastAsia="Times New Roman" w:hAnsi="Times New Roman"/>
          <w:szCs w:val="20"/>
          <w:lang w:eastAsia="ru-RU"/>
        </w:rPr>
      </w:pPr>
    </w:p>
    <w:p w:rsidR="00753EE1" w:rsidRDefault="00753EE1">
      <w:pPr>
        <w:tabs>
          <w:tab w:val="left" w:pos="1620"/>
        </w:tabs>
      </w:pPr>
    </w:p>
    <w:sectPr w:rsidR="00753EE1" w:rsidSect="00A234D0">
      <w:footerReference w:type="default" r:id="rId7"/>
      <w:pgSz w:w="16838" w:h="11906" w:orient="landscape"/>
      <w:pgMar w:top="0" w:right="1134" w:bottom="0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147" w:rsidRDefault="00B26147">
      <w:r>
        <w:separator/>
      </w:r>
    </w:p>
  </w:endnote>
  <w:endnote w:type="continuationSeparator" w:id="0">
    <w:p w:rsidR="00B26147" w:rsidRDefault="00B261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7632683"/>
      <w:docPartObj>
        <w:docPartGallery w:val="Page Numbers (Bottom of Page)"/>
        <w:docPartUnique/>
      </w:docPartObj>
    </w:sdtPr>
    <w:sdtContent>
      <w:p w:rsidR="00E1035C" w:rsidRDefault="00710ACD">
        <w:pPr>
          <w:pStyle w:val="a9"/>
          <w:jc w:val="right"/>
        </w:pPr>
        <w:r>
          <w:fldChar w:fldCharType="begin"/>
        </w:r>
        <w:r w:rsidR="00E1035C">
          <w:instrText xml:space="preserve"> PAGE   \* MERGEFORMAT </w:instrText>
        </w:r>
        <w:r>
          <w:fldChar w:fldCharType="separate"/>
        </w:r>
        <w:r w:rsidR="00AA6D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35C" w:rsidRDefault="00E1035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147" w:rsidRDefault="00B26147">
      <w:r>
        <w:separator/>
      </w:r>
    </w:p>
  </w:footnote>
  <w:footnote w:type="continuationSeparator" w:id="0">
    <w:p w:rsidR="00B26147" w:rsidRDefault="00B261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EE1"/>
    <w:rsid w:val="00033FC0"/>
    <w:rsid w:val="00041D2A"/>
    <w:rsid w:val="00042BBF"/>
    <w:rsid w:val="000848AE"/>
    <w:rsid w:val="000D0B65"/>
    <w:rsid w:val="000D16A3"/>
    <w:rsid w:val="000D4239"/>
    <w:rsid w:val="000E3722"/>
    <w:rsid w:val="00183DE6"/>
    <w:rsid w:val="001855CF"/>
    <w:rsid w:val="001A6AC9"/>
    <w:rsid w:val="001A7332"/>
    <w:rsid w:val="001A79B5"/>
    <w:rsid w:val="001B4F06"/>
    <w:rsid w:val="001B4F6A"/>
    <w:rsid w:val="001D1816"/>
    <w:rsid w:val="001F7C1C"/>
    <w:rsid w:val="002038B1"/>
    <w:rsid w:val="002134AF"/>
    <w:rsid w:val="002359A0"/>
    <w:rsid w:val="00236239"/>
    <w:rsid w:val="002665C7"/>
    <w:rsid w:val="002A4485"/>
    <w:rsid w:val="002C4483"/>
    <w:rsid w:val="002D29D6"/>
    <w:rsid w:val="002E1BE2"/>
    <w:rsid w:val="00311A3C"/>
    <w:rsid w:val="003127FB"/>
    <w:rsid w:val="0033137A"/>
    <w:rsid w:val="003A6CDF"/>
    <w:rsid w:val="003F7C21"/>
    <w:rsid w:val="00413FC0"/>
    <w:rsid w:val="00431C85"/>
    <w:rsid w:val="004511E4"/>
    <w:rsid w:val="004931C8"/>
    <w:rsid w:val="00503711"/>
    <w:rsid w:val="005074C4"/>
    <w:rsid w:val="00533FCF"/>
    <w:rsid w:val="005519E7"/>
    <w:rsid w:val="00556A68"/>
    <w:rsid w:val="00571AC7"/>
    <w:rsid w:val="00583370"/>
    <w:rsid w:val="005961A8"/>
    <w:rsid w:val="005A44B8"/>
    <w:rsid w:val="005B426B"/>
    <w:rsid w:val="005C1C8A"/>
    <w:rsid w:val="005D186C"/>
    <w:rsid w:val="005D31A3"/>
    <w:rsid w:val="0064034E"/>
    <w:rsid w:val="00675287"/>
    <w:rsid w:val="006816B9"/>
    <w:rsid w:val="00684CE2"/>
    <w:rsid w:val="006918DE"/>
    <w:rsid w:val="00696DC2"/>
    <w:rsid w:val="006A306F"/>
    <w:rsid w:val="006A31BB"/>
    <w:rsid w:val="006B1088"/>
    <w:rsid w:val="00710ACD"/>
    <w:rsid w:val="00733555"/>
    <w:rsid w:val="00746F97"/>
    <w:rsid w:val="00751B04"/>
    <w:rsid w:val="00753EE1"/>
    <w:rsid w:val="007837EB"/>
    <w:rsid w:val="00790A11"/>
    <w:rsid w:val="007926CA"/>
    <w:rsid w:val="007C04BC"/>
    <w:rsid w:val="007F736B"/>
    <w:rsid w:val="0081384A"/>
    <w:rsid w:val="00835C35"/>
    <w:rsid w:val="008A261A"/>
    <w:rsid w:val="008E4062"/>
    <w:rsid w:val="00900439"/>
    <w:rsid w:val="00973211"/>
    <w:rsid w:val="00A0285E"/>
    <w:rsid w:val="00A167EB"/>
    <w:rsid w:val="00A234D0"/>
    <w:rsid w:val="00A24900"/>
    <w:rsid w:val="00A35FBC"/>
    <w:rsid w:val="00A40A4E"/>
    <w:rsid w:val="00A54DD5"/>
    <w:rsid w:val="00AA65B4"/>
    <w:rsid w:val="00AA69F3"/>
    <w:rsid w:val="00AA6D1E"/>
    <w:rsid w:val="00AC60DE"/>
    <w:rsid w:val="00AD6C7D"/>
    <w:rsid w:val="00AF57C2"/>
    <w:rsid w:val="00B26147"/>
    <w:rsid w:val="00B3750E"/>
    <w:rsid w:val="00BC31F8"/>
    <w:rsid w:val="00BC790C"/>
    <w:rsid w:val="00BE7248"/>
    <w:rsid w:val="00C0762D"/>
    <w:rsid w:val="00C131BF"/>
    <w:rsid w:val="00C17A11"/>
    <w:rsid w:val="00C544CB"/>
    <w:rsid w:val="00C57CCA"/>
    <w:rsid w:val="00C90F2A"/>
    <w:rsid w:val="00D21744"/>
    <w:rsid w:val="00D542B8"/>
    <w:rsid w:val="00D7065A"/>
    <w:rsid w:val="00D750ED"/>
    <w:rsid w:val="00D937D5"/>
    <w:rsid w:val="00DA3BD8"/>
    <w:rsid w:val="00DA7B84"/>
    <w:rsid w:val="00DC6932"/>
    <w:rsid w:val="00DD3923"/>
    <w:rsid w:val="00DE73D2"/>
    <w:rsid w:val="00E038A5"/>
    <w:rsid w:val="00E0643B"/>
    <w:rsid w:val="00E0699F"/>
    <w:rsid w:val="00E1035C"/>
    <w:rsid w:val="00E1684F"/>
    <w:rsid w:val="00E36C98"/>
    <w:rsid w:val="00EB0687"/>
    <w:rsid w:val="00F0601F"/>
    <w:rsid w:val="00F1122C"/>
    <w:rsid w:val="00FB2250"/>
    <w:rsid w:val="00FD08B7"/>
    <w:rsid w:val="00FE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16"/>
  </w:style>
  <w:style w:type="paragraph" w:styleId="1">
    <w:name w:val="heading 1"/>
    <w:uiPriority w:val="9"/>
    <w:qFormat/>
    <w:rsid w:val="001D1816"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rsid w:val="001D1816"/>
    <w:pPr>
      <w:keepNext/>
      <w:jc w:val="center"/>
      <w:outlineLvl w:val="1"/>
    </w:pPr>
    <w:rPr>
      <w:rFonts w:ascii="Times New Roman" w:eastAsia="Times New Roman" w:hAnsi="Times New Roman"/>
      <w:b/>
      <w:bCs/>
      <w:i/>
      <w:iCs/>
      <w:sz w:val="36"/>
      <w:szCs w:val="28"/>
      <w:lang w:eastAsia="ru-RU"/>
    </w:rPr>
  </w:style>
  <w:style w:type="paragraph" w:styleId="3">
    <w:name w:val="heading 3"/>
    <w:uiPriority w:val="9"/>
    <w:unhideWhenUsed/>
    <w:qFormat/>
    <w:rsid w:val="001D1816"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uiPriority w:val="9"/>
    <w:unhideWhenUsed/>
    <w:qFormat/>
    <w:rsid w:val="001D1816"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uiPriority w:val="9"/>
    <w:unhideWhenUsed/>
    <w:qFormat/>
    <w:rsid w:val="001D1816"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uiPriority w:val="9"/>
    <w:unhideWhenUsed/>
    <w:qFormat/>
    <w:rsid w:val="001D1816"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uiPriority w:val="9"/>
    <w:unhideWhenUsed/>
    <w:qFormat/>
    <w:rsid w:val="001D1816"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uiPriority w:val="9"/>
    <w:unhideWhenUsed/>
    <w:qFormat/>
    <w:rsid w:val="001D1816"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uiPriority w:val="9"/>
    <w:unhideWhenUsed/>
    <w:qFormat/>
    <w:rsid w:val="001D1816"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1D1816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sid w:val="001D1816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sid w:val="001D1816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sid w:val="001D1816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sid w:val="001D1816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sid w:val="001D1816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sid w:val="001D1816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sid w:val="001D1816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sid w:val="001D1816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uiPriority w:val="34"/>
    <w:qFormat/>
    <w:rsid w:val="001D1816"/>
    <w:pPr>
      <w:ind w:left="720"/>
      <w:contextualSpacing/>
    </w:pPr>
  </w:style>
  <w:style w:type="paragraph" w:styleId="a4">
    <w:name w:val="No Spacing"/>
    <w:rsid w:val="001D1816"/>
    <w:rPr>
      <w:sz w:val="22"/>
      <w:lang w:bidi="ar-SA"/>
    </w:rPr>
  </w:style>
  <w:style w:type="paragraph" w:styleId="a5">
    <w:name w:val="Title"/>
    <w:uiPriority w:val="10"/>
    <w:qFormat/>
    <w:rsid w:val="001D1816"/>
    <w:pPr>
      <w:pBdr>
        <w:bottom w:val="single" w:sz="24" w:space="0" w:color="000000"/>
      </w:pBdr>
      <w:spacing w:before="300" w:after="80"/>
      <w:outlineLvl w:val="0"/>
    </w:pPr>
    <w:rPr>
      <w:b/>
      <w:color w:val="000000"/>
      <w:sz w:val="72"/>
    </w:rPr>
  </w:style>
  <w:style w:type="paragraph" w:styleId="a6">
    <w:name w:val="Subtitle"/>
    <w:uiPriority w:val="11"/>
    <w:qFormat/>
    <w:rsid w:val="001D1816"/>
    <w:pPr>
      <w:outlineLvl w:val="0"/>
    </w:pPr>
    <w:rPr>
      <w:i/>
      <w:color w:val="444444"/>
      <w:sz w:val="52"/>
    </w:rPr>
  </w:style>
  <w:style w:type="paragraph" w:styleId="20">
    <w:name w:val="Quote"/>
    <w:uiPriority w:val="29"/>
    <w:qFormat/>
    <w:rsid w:val="001D1816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uiPriority w:val="30"/>
    <w:qFormat/>
    <w:rsid w:val="001D1816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rsid w:val="001D1816"/>
    <w:pPr>
      <w:tabs>
        <w:tab w:val="center" w:pos="4677"/>
        <w:tab w:val="right" w:pos="9355"/>
      </w:tabs>
    </w:pPr>
  </w:style>
  <w:style w:type="paragraph" w:styleId="a9">
    <w:name w:val="footer"/>
    <w:basedOn w:val="a"/>
    <w:uiPriority w:val="99"/>
    <w:rsid w:val="001D1816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1D181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rsid w:val="001D1816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1D1816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rsid w:val="001D1816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rsid w:val="001D1816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rsid w:val="001D1816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rsid w:val="001D1816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sid w:val="001D1816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sid w:val="001D1816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uiPriority w:val="99"/>
    <w:unhideWhenUsed/>
    <w:rsid w:val="001D1816"/>
    <w:rPr>
      <w:color w:val="0000FF" w:themeColor="hyperlink"/>
      <w:u w:val="single"/>
    </w:rPr>
  </w:style>
  <w:style w:type="paragraph" w:styleId="ac">
    <w:name w:val="footnote text"/>
    <w:uiPriority w:val="99"/>
    <w:semiHidden/>
    <w:unhideWhenUsed/>
    <w:rsid w:val="001D1816"/>
  </w:style>
  <w:style w:type="character" w:customStyle="1" w:styleId="FootnoteTextChar">
    <w:name w:val="Footnote Text Char"/>
    <w:uiPriority w:val="99"/>
    <w:semiHidden/>
    <w:rsid w:val="001D1816"/>
    <w:rPr>
      <w:sz w:val="20"/>
    </w:rPr>
  </w:style>
  <w:style w:type="character" w:styleId="ad">
    <w:name w:val="footnote reference"/>
    <w:uiPriority w:val="99"/>
    <w:semiHidden/>
    <w:unhideWhenUsed/>
    <w:rsid w:val="001D1816"/>
    <w:rPr>
      <w:vertAlign w:val="superscript"/>
    </w:rPr>
  </w:style>
  <w:style w:type="paragraph" w:styleId="10">
    <w:name w:val="toc 1"/>
    <w:uiPriority w:val="39"/>
    <w:unhideWhenUsed/>
    <w:rsid w:val="001D1816"/>
    <w:pPr>
      <w:spacing w:after="57"/>
    </w:pPr>
  </w:style>
  <w:style w:type="paragraph" w:styleId="21">
    <w:name w:val="toc 2"/>
    <w:uiPriority w:val="39"/>
    <w:unhideWhenUsed/>
    <w:rsid w:val="001D1816"/>
    <w:pPr>
      <w:spacing w:after="57"/>
      <w:ind w:left="283"/>
    </w:pPr>
  </w:style>
  <w:style w:type="paragraph" w:styleId="30">
    <w:name w:val="toc 3"/>
    <w:uiPriority w:val="39"/>
    <w:unhideWhenUsed/>
    <w:rsid w:val="001D1816"/>
    <w:pPr>
      <w:spacing w:after="57"/>
      <w:ind w:left="567"/>
    </w:pPr>
  </w:style>
  <w:style w:type="paragraph" w:styleId="40">
    <w:name w:val="toc 4"/>
    <w:uiPriority w:val="39"/>
    <w:unhideWhenUsed/>
    <w:rsid w:val="001D1816"/>
    <w:pPr>
      <w:spacing w:after="57"/>
      <w:ind w:left="850"/>
    </w:pPr>
  </w:style>
  <w:style w:type="paragraph" w:styleId="50">
    <w:name w:val="toc 5"/>
    <w:uiPriority w:val="39"/>
    <w:unhideWhenUsed/>
    <w:rsid w:val="001D1816"/>
    <w:pPr>
      <w:spacing w:after="57"/>
      <w:ind w:left="1134"/>
    </w:pPr>
  </w:style>
  <w:style w:type="paragraph" w:styleId="60">
    <w:name w:val="toc 6"/>
    <w:uiPriority w:val="39"/>
    <w:unhideWhenUsed/>
    <w:rsid w:val="001D1816"/>
    <w:pPr>
      <w:spacing w:after="57"/>
      <w:ind w:left="1417"/>
    </w:pPr>
  </w:style>
  <w:style w:type="paragraph" w:styleId="70">
    <w:name w:val="toc 7"/>
    <w:uiPriority w:val="39"/>
    <w:unhideWhenUsed/>
    <w:rsid w:val="001D1816"/>
    <w:pPr>
      <w:spacing w:after="57"/>
      <w:ind w:left="1701"/>
    </w:pPr>
  </w:style>
  <w:style w:type="paragraph" w:styleId="80">
    <w:name w:val="toc 8"/>
    <w:uiPriority w:val="39"/>
    <w:unhideWhenUsed/>
    <w:rsid w:val="001D1816"/>
    <w:pPr>
      <w:spacing w:after="57"/>
      <w:ind w:left="1984"/>
    </w:pPr>
  </w:style>
  <w:style w:type="paragraph" w:styleId="90">
    <w:name w:val="toc 9"/>
    <w:uiPriority w:val="39"/>
    <w:unhideWhenUsed/>
    <w:rsid w:val="001D1816"/>
    <w:pPr>
      <w:spacing w:after="57"/>
      <w:ind w:left="2268"/>
    </w:pPr>
  </w:style>
  <w:style w:type="paragraph" w:styleId="ae">
    <w:name w:val="TOC Heading"/>
    <w:uiPriority w:val="39"/>
    <w:unhideWhenUsed/>
    <w:rsid w:val="001D1816"/>
  </w:style>
  <w:style w:type="character" w:customStyle="1" w:styleId="af">
    <w:name w:val="Без интервала Знак"/>
    <w:rsid w:val="001D1816"/>
    <w:rPr>
      <w:sz w:val="22"/>
      <w:szCs w:val="22"/>
      <w:lang w:eastAsia="en-US"/>
    </w:rPr>
  </w:style>
  <w:style w:type="character" w:customStyle="1" w:styleId="af0">
    <w:name w:val="Верхний колонтитул Знак"/>
    <w:rsid w:val="001D1816"/>
    <w:rPr>
      <w:sz w:val="22"/>
      <w:szCs w:val="22"/>
      <w:lang w:eastAsia="en-US"/>
    </w:rPr>
  </w:style>
  <w:style w:type="character" w:customStyle="1" w:styleId="af1">
    <w:name w:val="Нижний колонтитул Знак"/>
    <w:uiPriority w:val="99"/>
    <w:rsid w:val="001D1816"/>
    <w:rPr>
      <w:sz w:val="22"/>
      <w:szCs w:val="22"/>
      <w:lang w:eastAsia="en-US"/>
    </w:rPr>
  </w:style>
  <w:style w:type="table" w:customStyle="1" w:styleId="11">
    <w:name w:val="Сетка таблицы1"/>
    <w:basedOn w:val="a1"/>
    <w:next w:val="aa"/>
    <w:rsid w:val="001D1816"/>
    <w:rPr>
      <w:rFonts w:eastAsia="Times New Roman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Заголовок 2 Знак"/>
    <w:rsid w:val="001D1816"/>
    <w:rPr>
      <w:rFonts w:ascii="Times New Roman" w:eastAsia="Times New Roman" w:hAnsi="Times New Roman"/>
      <w:b/>
      <w:bCs/>
      <w:i/>
      <w:iCs/>
      <w:sz w:val="36"/>
      <w:szCs w:val="28"/>
    </w:rPr>
  </w:style>
  <w:style w:type="table" w:customStyle="1" w:styleId="23">
    <w:name w:val="Сетка таблицы2"/>
    <w:basedOn w:val="a1"/>
    <w:next w:val="aa"/>
    <w:rsid w:val="001D1816"/>
    <w:rPr>
      <w:rFonts w:eastAsia="Times New Roman"/>
      <w:sz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semiHidden/>
    <w:rsid w:val="001D1816"/>
    <w:rPr>
      <w:rFonts w:ascii="Tahoma" w:hAnsi="Tahoma"/>
      <w:sz w:val="16"/>
      <w:szCs w:val="16"/>
    </w:rPr>
  </w:style>
  <w:style w:type="character" w:customStyle="1" w:styleId="af3">
    <w:name w:val="Текст выноски Знак"/>
    <w:semiHidden/>
    <w:rsid w:val="001D1816"/>
    <w:rPr>
      <w:rFonts w:ascii="Tahoma" w:hAnsi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Рафаэль</cp:lastModifiedBy>
  <cp:revision>2</cp:revision>
  <cp:lastPrinted>2021-10-04T13:47:00Z</cp:lastPrinted>
  <dcterms:created xsi:type="dcterms:W3CDTF">2022-01-16T21:27:00Z</dcterms:created>
  <dcterms:modified xsi:type="dcterms:W3CDTF">2022-01-16T21:27:00Z</dcterms:modified>
</cp:coreProperties>
</file>